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2284" w14:textId="77777777" w:rsidR="00D420A3" w:rsidRDefault="00D420A3" w:rsidP="00D420A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06710F" wp14:editId="6F2BF50F">
            <wp:simplePos x="0" y="0"/>
            <wp:positionH relativeFrom="margin">
              <wp:align>center</wp:align>
            </wp:positionH>
            <wp:positionV relativeFrom="paragraph">
              <wp:posOffset>-411480</wp:posOffset>
            </wp:positionV>
            <wp:extent cx="3686175" cy="66929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32861" w14:textId="77777777" w:rsidR="00D420A3" w:rsidRDefault="00D420A3" w:rsidP="00D420A3">
      <w:pPr>
        <w:pStyle w:val="NoSpacing"/>
        <w:jc w:val="center"/>
      </w:pPr>
    </w:p>
    <w:p w14:paraId="6470BF9E" w14:textId="77777777" w:rsidR="00AF2298" w:rsidRDefault="00AF2298" w:rsidP="00D420A3">
      <w:pPr>
        <w:pStyle w:val="NoSpacing"/>
        <w:jc w:val="center"/>
        <w:rPr>
          <w:b/>
        </w:rPr>
      </w:pPr>
      <w:r>
        <w:rPr>
          <w:b/>
        </w:rPr>
        <w:t xml:space="preserve">Permission to Seek Funding from United Ways, </w:t>
      </w:r>
    </w:p>
    <w:p w14:paraId="5473FAF2" w14:textId="77777777" w:rsidR="00D420A3" w:rsidRDefault="00AF2298" w:rsidP="00D420A3">
      <w:pPr>
        <w:pStyle w:val="NoSpacing"/>
        <w:jc w:val="center"/>
      </w:pPr>
      <w:r>
        <w:rPr>
          <w:b/>
        </w:rPr>
        <w:t>Foundations, Trusts, and other Grantors</w:t>
      </w:r>
    </w:p>
    <w:p w14:paraId="3A927A17" w14:textId="77777777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05A0850" w14:textId="75CC52D4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Foundations, Trusts, and other Grantors</w:t>
      </w:r>
    </w:p>
    <w:p w14:paraId="3327275E" w14:textId="338B32EF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Mississippi Valley Council intends to seek financial support from several organizations during the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fiscal year. Funding may be for the current year or for funds to be realized in future years. The Scout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Executive is authorized to enter into agreements with grantors. This includes, but is not limited to,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public grants, private grants and United Way funding.</w:t>
      </w:r>
    </w:p>
    <w:p w14:paraId="7E2DC826" w14:textId="77777777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463069B" w14:textId="54195937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Mississippi Valley Council also intends to be a partner agency with the United Ways which support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our Service Area. We approve the Scout Executive to enter into agreements with these United Ways for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2020 and 2021.</w:t>
      </w:r>
    </w:p>
    <w:p w14:paraId="6B806A6B" w14:textId="77777777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14:paraId="360115FF" w14:textId="77777777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Adopted February 7, 2015</w:t>
      </w:r>
    </w:p>
    <w:p w14:paraId="62B5B1AE" w14:textId="77777777" w:rsidR="008E18B5" w:rsidRDefault="008E18B5" w:rsidP="008E18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Ratified February 9, 2019</w:t>
      </w:r>
    </w:p>
    <w:p w14:paraId="59D95107" w14:textId="6F6E4EA7" w:rsidR="00A47BAA" w:rsidRDefault="008E18B5" w:rsidP="008E18B5">
      <w:pPr>
        <w:pStyle w:val="NoSpacing"/>
      </w:pPr>
      <w:r>
        <w:rPr>
          <w:rFonts w:ascii="TimesNewRoman" w:hAnsi="TimesNewRoman" w:cs="TimesNewRoman"/>
          <w:szCs w:val="24"/>
        </w:rPr>
        <w:t>Executive Committee Reviewed January 21, 2020</w:t>
      </w:r>
    </w:p>
    <w:sectPr w:rsidR="00A4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C24"/>
    <w:multiLevelType w:val="hybridMultilevel"/>
    <w:tmpl w:val="736206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31D69"/>
    <w:multiLevelType w:val="hybridMultilevel"/>
    <w:tmpl w:val="4C7A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E9E"/>
    <w:multiLevelType w:val="hybridMultilevel"/>
    <w:tmpl w:val="1FF8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F001B"/>
    <w:multiLevelType w:val="hybridMultilevel"/>
    <w:tmpl w:val="D43E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A3"/>
    <w:rsid w:val="0009276B"/>
    <w:rsid w:val="00152D09"/>
    <w:rsid w:val="003B067E"/>
    <w:rsid w:val="004A2BD1"/>
    <w:rsid w:val="0056013D"/>
    <w:rsid w:val="006865D1"/>
    <w:rsid w:val="00710E56"/>
    <w:rsid w:val="007D2284"/>
    <w:rsid w:val="0080352D"/>
    <w:rsid w:val="008E18B5"/>
    <w:rsid w:val="00902DCC"/>
    <w:rsid w:val="00942F45"/>
    <w:rsid w:val="009F12C4"/>
    <w:rsid w:val="00A47BAA"/>
    <w:rsid w:val="00AF2298"/>
    <w:rsid w:val="00B07059"/>
    <w:rsid w:val="00BA2A3F"/>
    <w:rsid w:val="00BE12A7"/>
    <w:rsid w:val="00C16F68"/>
    <w:rsid w:val="00C17006"/>
    <w:rsid w:val="00CB24AA"/>
    <w:rsid w:val="00D07A1B"/>
    <w:rsid w:val="00D420A3"/>
    <w:rsid w:val="00D86457"/>
    <w:rsid w:val="00E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886D"/>
  <w15:chartTrackingRefBased/>
  <w15:docId w15:val="{B32F49EE-C642-45B5-B05F-D37743E8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059"/>
    <w:pPr>
      <w:spacing w:after="0" w:line="240" w:lineRule="auto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D07A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Voss</dc:creator>
  <cp:keywords/>
  <dc:description/>
  <cp:lastModifiedBy>J David Gilbert</cp:lastModifiedBy>
  <cp:revision>6</cp:revision>
  <cp:lastPrinted>2019-01-10T16:57:00Z</cp:lastPrinted>
  <dcterms:created xsi:type="dcterms:W3CDTF">2020-04-21T16:12:00Z</dcterms:created>
  <dcterms:modified xsi:type="dcterms:W3CDTF">2020-04-21T16:51:00Z</dcterms:modified>
</cp:coreProperties>
</file>